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2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21-2022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ind w:left="0" w:firstLine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Please check the school website for updates to the calendar throughout the year.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ind w:left="0" w:firstLine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updated 5/18/21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ind w:left="0" w:firstLine="0"/>
        <w:jc w:val="center"/>
        <w:rPr>
          <w:rFonts w:ascii="Calibri" w:cs="Calibri" w:eastAsia="Calibri" w:hAnsi="Calibri"/>
          <w:b w:val="1"/>
          <w:sz w:val="18"/>
          <w:szCs w:val="18"/>
          <w:u w:val="single"/>
          <w:shd w:fill="dd7e6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shd w:fill="dd7e6b" w:val="clear"/>
          <w:rtl w:val="0"/>
        </w:rPr>
        <w:t xml:space="preserve">New Staff Prep 7/26-27: All Staff Prep 7/28-8/6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49.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0"/>
        <w:gridCol w:w="5220"/>
        <w:tblGridChange w:id="0">
          <w:tblGrid>
            <w:gridCol w:w="5340"/>
            <w:gridCol w:w="5220"/>
          </w:tblGrid>
        </w:tblGridChange>
      </w:tblGrid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 August 6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Open House 1:00-3:00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August 9 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First Day of School (full 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September 6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 School - Labor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Thursday, October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 of 1st Quarter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Friday, October 8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School – Professional Development Day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Thursday, October 14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Picture Day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Friday, November 5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Senior Portraits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Thursday, November 18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Picture Re-takes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Friday, November 19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½ Day for all students –  Noon  Dismissal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November 22-Friday, November 26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 School – Thanksgiving Vacation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November 29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School resumes – 8: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December 13-Thursday, December 16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High School Exams,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magenta"/>
                <w:rtl w:val="0"/>
              </w:rPr>
              <w:t xml:space="preserve">½ Days for 7th-12th grades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Friday, December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High School Exams Make-up Day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½ Day for K-8 students –  Noon  Dismissal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 of 2nd Quarter/1st Semester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December 20-Monday, January 3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 School – Christmas Vacation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January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School for Students- Professional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Tuesday, January 4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School resumes – 8: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January 17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 School - Martin Luther King Jr.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February 21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 School – Professional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Friday, March 11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End of 3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March 14-Monday, March 21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 School 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ring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March 21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School for Students- Professional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Friday, April 15-Monday, April 18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Easter Break, No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 Summative Testing Grades 3rd-10th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Friday, May 20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Last Day of School for K-8 students -- Noon Dismissal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Monday, May 23-Thursday, May 26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High School Exams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Thursday, May 26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 of 4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Quarter/2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Semester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Friday, May 27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HS Graduation – 7:00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@ Lakeside Community Chapel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360" w:top="720" w:left="1080" w:right="10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38525" cy="68594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38525" cy="6859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0" w:firstLine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